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80"/>
        </w:tabs>
        <w:spacing w:before="4" w:line="237" w:lineRule="auto"/>
        <w:ind w:right="10"/>
        <w:jc w:val="center"/>
        <w:rPr>
          <w:rFonts w:ascii="黑体" w:hAnsi="黑体" w:eastAsia="黑体" w:cs="仿宋"/>
          <w:b/>
          <w:bCs/>
          <w:color w:val="1F1F1F"/>
          <w:sz w:val="36"/>
          <w:szCs w:val="36"/>
          <w:lang w:eastAsia="zh-CN"/>
        </w:rPr>
      </w:pPr>
      <w:r>
        <w:rPr>
          <w:rFonts w:hint="eastAsia" w:ascii="黑体" w:hAnsi="黑体" w:eastAsia="黑体" w:cs="仿宋"/>
          <w:b/>
          <w:bCs/>
          <w:color w:val="1F1F1F"/>
          <w:sz w:val="36"/>
          <w:szCs w:val="36"/>
          <w:lang w:eastAsia="zh-CN"/>
        </w:rPr>
        <w:t>关于组织开展2022年</w:t>
      </w:r>
    </w:p>
    <w:p>
      <w:pPr>
        <w:tabs>
          <w:tab w:val="left" w:pos="8580"/>
        </w:tabs>
        <w:spacing w:before="4" w:line="237" w:lineRule="auto"/>
        <w:ind w:right="10"/>
        <w:jc w:val="center"/>
        <w:rPr>
          <w:rFonts w:ascii="黑体" w:hAnsi="黑体" w:eastAsia="黑体" w:cs="仿宋"/>
          <w:b/>
          <w:bCs/>
          <w:color w:val="1F1F1F"/>
          <w:sz w:val="36"/>
          <w:szCs w:val="36"/>
          <w:lang w:eastAsia="zh-CN"/>
        </w:rPr>
      </w:pPr>
      <w:r>
        <w:rPr>
          <w:rFonts w:hint="eastAsia" w:ascii="黑体" w:hAnsi="黑体" w:eastAsia="黑体" w:cs="仿宋"/>
          <w:b/>
          <w:bCs/>
          <w:color w:val="1F1F1F"/>
          <w:sz w:val="36"/>
          <w:szCs w:val="36"/>
          <w:lang w:eastAsia="zh-CN"/>
        </w:rPr>
        <w:t>下半年教职工培训工作的通知</w:t>
      </w:r>
      <w:bookmarkStart w:id="0" w:name="_GoBack"/>
      <w:bookmarkEnd w:id="0"/>
    </w:p>
    <w:p>
      <w:pPr>
        <w:pStyle w:val="3"/>
        <w:spacing w:before="12"/>
        <w:rPr>
          <w:rFonts w:ascii="仿宋" w:hAnsi="仿宋" w:eastAsia="仿宋" w:cs="仿宋"/>
          <w:sz w:val="34"/>
          <w:lang w:eastAsia="zh-CN"/>
        </w:rPr>
      </w:pPr>
    </w:p>
    <w:p>
      <w:pPr>
        <w:spacing w:line="500" w:lineRule="exact"/>
        <w:rPr>
          <w:rFonts w:ascii="仿宋" w:hAnsi="仿宋" w:eastAsia="仿宋"/>
          <w:sz w:val="28"/>
          <w:szCs w:val="28"/>
          <w:lang w:eastAsia="zh-CN"/>
        </w:rPr>
      </w:pPr>
      <w:r>
        <w:rPr>
          <w:rFonts w:hint="eastAsia" w:ascii="仿宋" w:hAnsi="仿宋" w:eastAsia="仿宋"/>
          <w:sz w:val="28"/>
          <w:szCs w:val="28"/>
          <w:lang w:eastAsia="zh-CN"/>
        </w:rPr>
        <w:t>各系、部、处、室、中心：</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根据集团下发的《关于各学校组织开展2022年下半年教职工培训工作的通知》要求，现将我院培训工作具体实施的方法路径通知如下：</w:t>
      </w:r>
    </w:p>
    <w:p>
      <w:pPr>
        <w:spacing w:line="500" w:lineRule="exact"/>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一、培训课程</w:t>
      </w:r>
    </w:p>
    <w:p>
      <w:pPr>
        <w:numPr>
          <w:ilvl w:val="0"/>
          <w:numId w:val="0"/>
        </w:numPr>
        <w:spacing w:line="500" w:lineRule="exact"/>
        <w:ind w:firstLine="560" w:firstLineChars="200"/>
        <w:rPr>
          <w:rFonts w:hint="default" w:ascii="仿宋" w:hAnsi="仿宋" w:eastAsia="仿宋"/>
          <w:b/>
          <w:bCs/>
          <w:color w:val="0C0C0C"/>
          <w:w w:val="105"/>
          <w:sz w:val="28"/>
          <w:szCs w:val="28"/>
          <w:lang w:val="en-US" w:eastAsia="zh-CN"/>
        </w:rPr>
      </w:pPr>
      <w:r>
        <w:rPr>
          <w:rFonts w:hint="eastAsia" w:ascii="仿宋" w:hAnsi="仿宋" w:eastAsia="仿宋"/>
          <w:sz w:val="28"/>
          <w:szCs w:val="28"/>
          <w:lang w:val="en-US" w:eastAsia="zh-CN"/>
        </w:rPr>
        <w:t>培训课程包括通识类和专业类两类课程，通识类课程包括师德师风、理想信念、公文写作和媒介素养等方面内容，专业类课程包括信息素养、微课制作、学生就业指导、职业礼仪、公共关系处理、服务意识和管理技能等内容。</w:t>
      </w:r>
    </w:p>
    <w:p>
      <w:pPr>
        <w:spacing w:line="500" w:lineRule="exact"/>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二、培训对象</w:t>
      </w:r>
    </w:p>
    <w:p>
      <w:pPr>
        <w:spacing w:line="500" w:lineRule="exact"/>
        <w:ind w:firstLine="560" w:firstLineChars="200"/>
        <w:rPr>
          <w:rFonts w:ascii="仿宋" w:hAnsi="仿宋" w:eastAsia="仿宋"/>
          <w:sz w:val="28"/>
          <w:szCs w:val="28"/>
          <w:lang w:eastAsia="zh-CN"/>
        </w:rPr>
      </w:pPr>
      <w:r>
        <w:rPr>
          <w:rFonts w:ascii="仿宋" w:hAnsi="仿宋" w:eastAsia="仿宋"/>
          <w:sz w:val="28"/>
          <w:szCs w:val="28"/>
          <w:lang w:eastAsia="zh-CN"/>
        </w:rPr>
        <w:t>学院全体教职员工。</w:t>
      </w:r>
    </w:p>
    <w:p>
      <w:pPr>
        <w:spacing w:line="500" w:lineRule="exact"/>
        <w:ind w:firstLine="562" w:firstLineChars="2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三、</w:t>
      </w:r>
      <w:r>
        <w:rPr>
          <w:rFonts w:hint="eastAsia" w:ascii="仿宋" w:hAnsi="仿宋" w:eastAsia="仿宋"/>
          <w:b/>
          <w:bCs/>
          <w:sz w:val="28"/>
          <w:szCs w:val="28"/>
          <w:lang w:eastAsia="zh-CN"/>
        </w:rPr>
        <w:t>培训</w:t>
      </w:r>
      <w:r>
        <w:rPr>
          <w:rFonts w:hint="eastAsia" w:ascii="仿宋" w:hAnsi="仿宋" w:eastAsia="仿宋"/>
          <w:b/>
          <w:bCs/>
          <w:sz w:val="28"/>
          <w:szCs w:val="28"/>
          <w:lang w:val="en-US" w:eastAsia="zh-CN"/>
        </w:rPr>
        <w:t>形式</w:t>
      </w:r>
    </w:p>
    <w:p>
      <w:pPr>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培训将依托统一的数字化学习平台，全体教职工均需按要求登陆并参加既定课程的学习，在线学习时长将纳入本人继续教育学时。其中通识类课程为必修课程，其他课程将根据员工岗位类别的不同进行相应的专业分类安排。</w:t>
      </w:r>
    </w:p>
    <w:p>
      <w:pPr>
        <w:spacing w:line="500" w:lineRule="exact"/>
        <w:ind w:firstLine="562" w:firstLineChars="200"/>
        <w:rPr>
          <w:rFonts w:ascii="仿宋" w:hAnsi="仿宋" w:eastAsia="仿宋"/>
          <w:b/>
          <w:bCs/>
          <w:sz w:val="28"/>
          <w:szCs w:val="28"/>
          <w:lang w:eastAsia="zh-CN"/>
        </w:rPr>
      </w:pPr>
      <w:r>
        <w:rPr>
          <w:rFonts w:hint="eastAsia" w:ascii="仿宋" w:hAnsi="仿宋" w:eastAsia="仿宋"/>
          <w:b/>
          <w:bCs/>
          <w:sz w:val="28"/>
          <w:szCs w:val="28"/>
          <w:lang w:val="en-US" w:eastAsia="zh-CN"/>
        </w:rPr>
        <w:t>四、</w:t>
      </w:r>
      <w:r>
        <w:rPr>
          <w:rFonts w:hint="eastAsia" w:ascii="仿宋" w:hAnsi="仿宋" w:eastAsia="仿宋"/>
          <w:b/>
          <w:bCs/>
          <w:sz w:val="28"/>
          <w:szCs w:val="28"/>
          <w:lang w:eastAsia="zh-CN"/>
        </w:rPr>
        <w:t>培训工作</w:t>
      </w:r>
      <w:r>
        <w:rPr>
          <w:rFonts w:hint="eastAsia" w:ascii="仿宋" w:hAnsi="仿宋" w:eastAsia="仿宋"/>
          <w:b/>
          <w:bCs/>
          <w:sz w:val="28"/>
          <w:szCs w:val="28"/>
          <w:lang w:val="en-US" w:eastAsia="zh-CN"/>
        </w:rPr>
        <w:t>具体</w:t>
      </w:r>
      <w:r>
        <w:rPr>
          <w:rFonts w:hint="eastAsia" w:ascii="仿宋" w:hAnsi="仿宋" w:eastAsia="仿宋"/>
          <w:b/>
          <w:bCs/>
          <w:sz w:val="28"/>
          <w:szCs w:val="28"/>
          <w:lang w:eastAsia="zh-CN"/>
        </w:rPr>
        <w:t>安排</w:t>
      </w:r>
    </w:p>
    <w:p>
      <w:pPr>
        <w:spacing w:line="500" w:lineRule="exact"/>
        <w:ind w:firstLine="560" w:firstLineChars="200"/>
        <w:rPr>
          <w:rFonts w:ascii="仿宋" w:hAnsi="仿宋" w:eastAsia="仿宋"/>
          <w:sz w:val="28"/>
          <w:szCs w:val="28"/>
          <w:lang w:eastAsia="zh-CN"/>
        </w:rPr>
      </w:pPr>
      <w:r>
        <w:rPr>
          <w:rFonts w:hint="eastAsia" w:ascii="仿宋" w:hAnsi="仿宋" w:eastAsia="仿宋"/>
          <w:color w:val="0C0C0C"/>
          <w:sz w:val="28"/>
          <w:szCs w:val="28"/>
          <w:lang w:eastAsia="zh-CN"/>
        </w:rPr>
        <w:t>（一）培</w:t>
      </w:r>
      <w:r>
        <w:rPr>
          <w:rFonts w:hint="eastAsia" w:ascii="仿宋" w:hAnsi="仿宋" w:eastAsia="仿宋"/>
          <w:sz w:val="28"/>
          <w:szCs w:val="28"/>
          <w:lang w:eastAsia="zh-CN"/>
        </w:rPr>
        <w:t xml:space="preserve">训推进和完成时间要求   </w:t>
      </w:r>
    </w:p>
    <w:p>
      <w:pPr>
        <w:spacing w:line="5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培训系统</w:t>
      </w:r>
      <w:r>
        <w:rPr>
          <w:rFonts w:hint="eastAsia" w:ascii="仿宋" w:hAnsi="仿宋" w:eastAsia="仿宋"/>
          <w:b/>
          <w:bCs/>
          <w:sz w:val="28"/>
          <w:szCs w:val="28"/>
          <w:lang w:eastAsia="zh-CN"/>
        </w:rPr>
        <w:t>开启</w:t>
      </w:r>
      <w:r>
        <w:rPr>
          <w:rFonts w:hint="eastAsia" w:ascii="仿宋" w:hAnsi="仿宋" w:eastAsia="仿宋"/>
          <w:sz w:val="28"/>
          <w:szCs w:val="28"/>
          <w:lang w:eastAsia="zh-CN"/>
        </w:rPr>
        <w:t>日期：2022 年 11 月 01 日</w:t>
      </w:r>
      <w:r>
        <w:rPr>
          <w:rFonts w:hint="eastAsia" w:ascii="仿宋" w:hAnsi="仿宋" w:eastAsia="仿宋"/>
          <w:spacing w:val="30"/>
          <w:sz w:val="28"/>
          <w:szCs w:val="28"/>
          <w:lang w:eastAsia="zh-CN"/>
        </w:rPr>
        <w:t>；</w:t>
      </w:r>
    </w:p>
    <w:p>
      <w:pPr>
        <w:spacing w:line="5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培训系统</w:t>
      </w:r>
      <w:r>
        <w:rPr>
          <w:rFonts w:hint="eastAsia" w:ascii="仿宋" w:hAnsi="仿宋" w:eastAsia="仿宋"/>
          <w:b/>
          <w:bCs/>
          <w:sz w:val="28"/>
          <w:szCs w:val="28"/>
          <w:lang w:eastAsia="zh-CN"/>
        </w:rPr>
        <w:t>关闭</w:t>
      </w:r>
      <w:r>
        <w:rPr>
          <w:rFonts w:hint="eastAsia" w:ascii="仿宋" w:hAnsi="仿宋" w:eastAsia="仿宋"/>
          <w:sz w:val="28"/>
          <w:szCs w:val="28"/>
          <w:lang w:eastAsia="zh-CN"/>
        </w:rPr>
        <w:t>日期：2022 年 12 月 31 日</w:t>
      </w:r>
      <w:r>
        <w:rPr>
          <w:rFonts w:hint="eastAsia" w:ascii="仿宋" w:hAnsi="仿宋" w:eastAsia="仿宋"/>
          <w:spacing w:val="30"/>
          <w:sz w:val="28"/>
          <w:szCs w:val="28"/>
          <w:lang w:eastAsia="zh-CN"/>
        </w:rPr>
        <w:t>；</w:t>
      </w:r>
    </w:p>
    <w:p>
      <w:pPr>
        <w:spacing w:line="5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培训</w:t>
      </w:r>
      <w:r>
        <w:rPr>
          <w:rFonts w:hint="eastAsia" w:ascii="仿宋" w:hAnsi="仿宋" w:eastAsia="仿宋"/>
          <w:b/>
          <w:bCs/>
          <w:sz w:val="28"/>
          <w:szCs w:val="28"/>
          <w:lang w:eastAsia="zh-CN"/>
        </w:rPr>
        <w:t>总结材料</w:t>
      </w:r>
      <w:r>
        <w:rPr>
          <w:rFonts w:hint="eastAsia" w:ascii="仿宋" w:hAnsi="仿宋" w:eastAsia="仿宋"/>
          <w:sz w:val="28"/>
          <w:szCs w:val="28"/>
          <w:lang w:eastAsia="zh-CN"/>
        </w:rPr>
        <w:t>上报截止日期：2023 年 01 月 06 日</w:t>
      </w:r>
      <w:r>
        <w:rPr>
          <w:rFonts w:hint="eastAsia" w:ascii="仿宋" w:hAnsi="仿宋" w:eastAsia="仿宋"/>
          <w:spacing w:val="21"/>
          <w:sz w:val="28"/>
          <w:szCs w:val="28"/>
          <w:lang w:eastAsia="zh-CN"/>
        </w:rPr>
        <w:t>；</w:t>
      </w:r>
    </w:p>
    <w:p>
      <w:pPr>
        <w:spacing w:line="5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此次培训为2022年下半年首期教职工线上培训，人均课程门数为4-5门课，人均学习时长为14-18小时，请各位合理安排学习时间，务必在 2 个月学习期内</w:t>
      </w:r>
      <w:r>
        <w:rPr>
          <w:rFonts w:hint="eastAsia" w:ascii="仿宋" w:hAnsi="仿宋" w:eastAsia="仿宋"/>
          <w:sz w:val="28"/>
          <w:szCs w:val="28"/>
          <w:lang w:val="en-US" w:eastAsia="zh-CN"/>
        </w:rPr>
        <w:t>足额</w:t>
      </w:r>
      <w:r>
        <w:rPr>
          <w:rFonts w:hint="eastAsia" w:ascii="仿宋" w:hAnsi="仿宋" w:eastAsia="仿宋"/>
          <w:sz w:val="28"/>
          <w:szCs w:val="28"/>
          <w:lang w:eastAsia="zh-CN"/>
        </w:rPr>
        <w:t>完成</w:t>
      </w:r>
      <w:r>
        <w:rPr>
          <w:rFonts w:hint="eastAsia" w:ascii="仿宋" w:hAnsi="仿宋" w:eastAsia="仿宋"/>
          <w:sz w:val="28"/>
          <w:szCs w:val="28"/>
          <w:lang w:val="en-US" w:eastAsia="zh-CN"/>
        </w:rPr>
        <w:t>所有学时</w:t>
      </w:r>
      <w:r>
        <w:rPr>
          <w:rFonts w:hint="eastAsia" w:ascii="仿宋" w:hAnsi="仿宋" w:eastAsia="仿宋"/>
          <w:sz w:val="28"/>
          <w:szCs w:val="28"/>
          <w:lang w:eastAsia="zh-CN"/>
        </w:rPr>
        <w:t>。</w:t>
      </w:r>
    </w:p>
    <w:p>
      <w:pPr>
        <w:spacing w:line="500" w:lineRule="exact"/>
        <w:ind w:firstLine="560" w:firstLineChars="200"/>
        <w:rPr>
          <w:rFonts w:ascii="仿宋" w:hAnsi="仿宋" w:eastAsia="仿宋"/>
          <w:color w:val="0C0C0C"/>
          <w:sz w:val="28"/>
          <w:szCs w:val="28"/>
          <w:lang w:eastAsia="zh-CN"/>
        </w:rPr>
      </w:pPr>
      <w:r>
        <w:rPr>
          <w:rFonts w:hint="eastAsia" w:ascii="仿宋" w:hAnsi="仿宋" w:eastAsia="仿宋"/>
          <w:color w:val="0C0C0C"/>
          <w:sz w:val="28"/>
          <w:szCs w:val="28"/>
          <w:lang w:eastAsia="zh-CN"/>
        </w:rPr>
        <w:t>（二）培训过程管理和结果产出</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本次培训搭建</w:t>
      </w:r>
      <w:r>
        <w:rPr>
          <w:rFonts w:hint="eastAsia" w:ascii="仿宋" w:hAnsi="仿宋" w:eastAsia="仿宋"/>
          <w:sz w:val="28"/>
          <w:szCs w:val="28"/>
          <w:lang w:val="en-US" w:eastAsia="zh-CN"/>
        </w:rPr>
        <w:t>的</w:t>
      </w:r>
      <w:r>
        <w:rPr>
          <w:rFonts w:hint="eastAsia" w:ascii="仿宋" w:hAnsi="仿宋" w:eastAsia="仿宋"/>
          <w:sz w:val="28"/>
          <w:szCs w:val="28"/>
          <w:lang w:eastAsia="zh-CN"/>
        </w:rPr>
        <w:t>数字化</w:t>
      </w:r>
      <w:r>
        <w:rPr>
          <w:rFonts w:hint="eastAsia" w:ascii="仿宋" w:hAnsi="仿宋" w:eastAsia="仿宋"/>
          <w:sz w:val="28"/>
          <w:szCs w:val="28"/>
          <w:lang w:val="en-US" w:eastAsia="zh-CN"/>
        </w:rPr>
        <w:t>学习</w:t>
      </w:r>
      <w:r>
        <w:rPr>
          <w:rFonts w:hint="eastAsia" w:ascii="仿宋" w:hAnsi="仿宋" w:eastAsia="仿宋"/>
          <w:sz w:val="28"/>
          <w:szCs w:val="28"/>
          <w:lang w:eastAsia="zh-CN"/>
        </w:rPr>
        <w:t>平台，有助于</w:t>
      </w:r>
      <w:r>
        <w:rPr>
          <w:rFonts w:hint="eastAsia" w:ascii="仿宋" w:hAnsi="仿宋" w:eastAsia="仿宋"/>
          <w:sz w:val="28"/>
          <w:szCs w:val="28"/>
          <w:lang w:val="en-US" w:eastAsia="zh-CN"/>
        </w:rPr>
        <w:t>教职工</w:t>
      </w:r>
      <w:r>
        <w:rPr>
          <w:rFonts w:hint="eastAsia" w:ascii="仿宋" w:hAnsi="仿宋" w:eastAsia="仿宋"/>
          <w:sz w:val="28"/>
          <w:szCs w:val="28"/>
          <w:lang w:eastAsia="zh-CN"/>
        </w:rPr>
        <w:t>坚定理想信念，提升素质素养，强化专业技能，是</w:t>
      </w:r>
      <w:r>
        <w:rPr>
          <w:rFonts w:hint="eastAsia" w:ascii="仿宋" w:hAnsi="仿宋" w:eastAsia="仿宋"/>
          <w:sz w:val="28"/>
          <w:szCs w:val="28"/>
          <w:lang w:val="en-US" w:eastAsia="zh-CN"/>
        </w:rPr>
        <w:t>学院</w:t>
      </w:r>
      <w:r>
        <w:rPr>
          <w:rFonts w:hint="eastAsia" w:ascii="仿宋" w:hAnsi="仿宋" w:eastAsia="仿宋"/>
          <w:sz w:val="28"/>
          <w:szCs w:val="28"/>
          <w:lang w:eastAsia="zh-CN"/>
        </w:rPr>
        <w:t>对</w:t>
      </w:r>
      <w:r>
        <w:rPr>
          <w:rFonts w:hint="eastAsia" w:ascii="仿宋" w:hAnsi="仿宋" w:eastAsia="仿宋"/>
          <w:sz w:val="28"/>
          <w:szCs w:val="28"/>
          <w:lang w:val="en-US" w:eastAsia="zh-CN"/>
        </w:rPr>
        <w:t>全体</w:t>
      </w:r>
      <w:r>
        <w:rPr>
          <w:rFonts w:hint="eastAsia" w:ascii="仿宋" w:hAnsi="仿宋" w:eastAsia="仿宋"/>
          <w:sz w:val="28"/>
          <w:szCs w:val="28"/>
          <w:lang w:eastAsia="zh-CN"/>
        </w:rPr>
        <w:t>教职工关心的具体体现。为保证培训切实有效，入眼入脑入心，帮助</w:t>
      </w:r>
      <w:r>
        <w:rPr>
          <w:rFonts w:hint="eastAsia" w:ascii="仿宋" w:hAnsi="仿宋" w:eastAsia="仿宋"/>
          <w:sz w:val="28"/>
          <w:szCs w:val="28"/>
          <w:lang w:val="en-US" w:eastAsia="zh-CN"/>
        </w:rPr>
        <w:t>教职工</w:t>
      </w:r>
      <w:r>
        <w:rPr>
          <w:rFonts w:hint="eastAsia" w:ascii="仿宋" w:hAnsi="仿宋" w:eastAsia="仿宋"/>
          <w:sz w:val="28"/>
          <w:szCs w:val="28"/>
          <w:lang w:eastAsia="zh-CN"/>
        </w:rPr>
        <w:t>顺利、有序完成本次学习，请各部门负责人按照过程管理和结果产出的原则结合本部门</w:t>
      </w:r>
      <w:r>
        <w:rPr>
          <w:rFonts w:hint="eastAsia" w:ascii="仿宋" w:hAnsi="仿宋" w:eastAsia="仿宋"/>
          <w:sz w:val="28"/>
          <w:szCs w:val="28"/>
          <w:lang w:val="en-US" w:eastAsia="zh-CN"/>
        </w:rPr>
        <w:t>实际</w:t>
      </w:r>
      <w:r>
        <w:rPr>
          <w:rFonts w:hint="eastAsia" w:ascii="仿宋" w:hAnsi="仿宋" w:eastAsia="仿宋"/>
          <w:sz w:val="28"/>
          <w:szCs w:val="28"/>
          <w:lang w:eastAsia="zh-CN"/>
        </w:rPr>
        <w:t>情况，除安排好部门职工线上学习外，还</w:t>
      </w:r>
      <w:r>
        <w:rPr>
          <w:rFonts w:hint="eastAsia" w:ascii="仿宋" w:hAnsi="仿宋" w:eastAsia="仿宋"/>
          <w:sz w:val="28"/>
          <w:szCs w:val="28"/>
          <w:lang w:val="en-US" w:eastAsia="zh-CN"/>
        </w:rPr>
        <w:t>须</w:t>
      </w:r>
      <w:r>
        <w:rPr>
          <w:rFonts w:hint="eastAsia" w:ascii="仿宋" w:hAnsi="仿宋" w:eastAsia="仿宋"/>
          <w:sz w:val="28"/>
          <w:szCs w:val="28"/>
          <w:lang w:eastAsia="zh-CN"/>
        </w:rPr>
        <w:t>不定期组织开展学习研讨会、学习竞赛、学习分享会等形式的活动（</w:t>
      </w:r>
      <w:r>
        <w:rPr>
          <w:rFonts w:hint="eastAsia" w:ascii="仿宋" w:hAnsi="仿宋" w:eastAsia="仿宋"/>
          <w:sz w:val="28"/>
          <w:szCs w:val="28"/>
          <w:lang w:val="en-US" w:eastAsia="zh-CN"/>
        </w:rPr>
        <w:t>活动</w:t>
      </w:r>
      <w:r>
        <w:rPr>
          <w:rFonts w:hint="eastAsia" w:ascii="仿宋" w:hAnsi="仿宋" w:eastAsia="仿宋"/>
          <w:sz w:val="28"/>
          <w:szCs w:val="28"/>
          <w:lang w:eastAsia="zh-CN"/>
        </w:rPr>
        <w:t>须拍照留底），巩固和转化学习成果。</w:t>
      </w:r>
    </w:p>
    <w:p>
      <w:pPr>
        <w:spacing w:line="5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人事处作为此次培训任务的牵头落实部门，将对所有教职工的学习进度、学习时长以及各部门的活动开展情况进行过程管理和动态跟踪，对于进度或时长严重滞后以及部门活动开展缓慢等情况将酌情给予催办、督办直至通报批评等处理措施。</w:t>
      </w:r>
    </w:p>
    <w:p>
      <w:pPr>
        <w:spacing w:line="500" w:lineRule="exact"/>
        <w:ind w:right="-268" w:rightChars="-122"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各部门</w:t>
      </w:r>
      <w:r>
        <w:rPr>
          <w:rFonts w:hint="eastAsia" w:ascii="仿宋" w:hAnsi="仿宋" w:eastAsia="仿宋"/>
          <w:sz w:val="28"/>
          <w:szCs w:val="28"/>
          <w:lang w:val="en-US" w:eastAsia="zh-CN"/>
        </w:rPr>
        <w:t>须</w:t>
      </w:r>
      <w:r>
        <w:rPr>
          <w:rFonts w:hint="eastAsia" w:ascii="仿宋" w:hAnsi="仿宋" w:eastAsia="仿宋"/>
          <w:sz w:val="28"/>
          <w:szCs w:val="28"/>
          <w:lang w:eastAsia="zh-CN"/>
        </w:rPr>
        <w:t>将学习过程相关的图文</w:t>
      </w:r>
      <w:r>
        <w:rPr>
          <w:rFonts w:hint="eastAsia" w:ascii="仿宋" w:hAnsi="仿宋" w:eastAsia="仿宋"/>
          <w:sz w:val="28"/>
          <w:szCs w:val="28"/>
          <w:lang w:val="en-US" w:eastAsia="zh-CN"/>
        </w:rPr>
        <w:t>资料以</w:t>
      </w:r>
      <w:r>
        <w:rPr>
          <w:rFonts w:hint="eastAsia" w:ascii="仿宋" w:hAnsi="仿宋" w:eastAsia="仿宋"/>
          <w:sz w:val="28"/>
          <w:szCs w:val="28"/>
          <w:lang w:eastAsia="zh-CN"/>
        </w:rPr>
        <w:t xml:space="preserve">及培训总结按要求提报至人事处备案，于 2023 年 01 月 06 </w:t>
      </w:r>
      <w:r>
        <w:rPr>
          <w:rFonts w:hint="eastAsia" w:ascii="仿宋" w:hAnsi="仿宋" w:eastAsia="仿宋"/>
          <w:color w:val="auto"/>
          <w:sz w:val="28"/>
          <w:szCs w:val="28"/>
          <w:u w:val="none"/>
          <w:lang w:eastAsia="zh-CN"/>
        </w:rPr>
        <w:t>日前发送至邮箱272250154@qq</w:t>
      </w:r>
      <w:r>
        <w:rPr>
          <w:rFonts w:hint="eastAsia" w:ascii="仿宋" w:hAnsi="仿宋" w:eastAsia="仿宋"/>
          <w:color w:val="auto"/>
          <w:sz w:val="28"/>
          <w:szCs w:val="28"/>
          <w:u w:val="none"/>
          <w:lang w:val="en-US" w:eastAsia="zh-CN"/>
        </w:rPr>
        <w:t>.com，</w:t>
      </w:r>
      <w:r>
        <w:rPr>
          <w:rFonts w:hint="eastAsia" w:ascii="仿宋" w:hAnsi="仿宋" w:eastAsia="仿宋"/>
          <w:color w:val="auto"/>
          <w:sz w:val="28"/>
          <w:szCs w:val="28"/>
          <w:u w:val="none"/>
          <w:lang w:eastAsia="zh-CN"/>
        </w:rPr>
        <w:t>资料提交要求详见附件1。</w:t>
      </w:r>
    </w:p>
    <w:p>
      <w:pPr>
        <w:spacing w:line="500" w:lineRule="exact"/>
        <w:ind w:firstLine="562" w:firstLineChars="200"/>
        <w:rPr>
          <w:rFonts w:ascii="仿宋" w:hAnsi="仿宋" w:eastAsia="仿宋"/>
          <w:b/>
          <w:bCs/>
          <w:sz w:val="28"/>
          <w:szCs w:val="28"/>
          <w:lang w:eastAsia="zh-CN"/>
        </w:rPr>
      </w:pPr>
      <w:r>
        <w:rPr>
          <w:rFonts w:hint="eastAsia" w:ascii="仿宋" w:hAnsi="仿宋" w:eastAsia="仿宋"/>
          <w:b/>
          <w:bCs/>
          <w:sz w:val="28"/>
          <w:szCs w:val="28"/>
          <w:lang w:val="en-US" w:eastAsia="zh-CN"/>
        </w:rPr>
        <w:t>五、</w:t>
      </w:r>
      <w:r>
        <w:rPr>
          <w:rFonts w:hint="eastAsia" w:ascii="仿宋" w:hAnsi="仿宋" w:eastAsia="仿宋"/>
          <w:b/>
          <w:bCs/>
          <w:sz w:val="28"/>
          <w:szCs w:val="28"/>
          <w:lang w:eastAsia="zh-CN"/>
        </w:rPr>
        <w:t>培训系统登录步骤</w:t>
      </w:r>
    </w:p>
    <w:p>
      <w:pPr>
        <w:spacing w:line="5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1、教职工点击登录链接，从“技能培训”入口登录，输入账号、密码、验证码后进入“个人中心”；</w:t>
      </w:r>
    </w:p>
    <w:p>
      <w:pPr>
        <w:spacing w:line="5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2、选择或跳过“修改密码”环节，点击“我的课程”开始逐门课程学习，每门课程下有可能存在多节课，需完成各节课学习；</w:t>
      </w:r>
    </w:p>
    <w:p>
      <w:pPr>
        <w:spacing w:line="50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3、点击课程视频开始学习时，屏幕将弹出验证码窗口，输入验证码后即可观看视频。</w:t>
      </w:r>
    </w:p>
    <w:p>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登录方法详见附件2。</w:t>
      </w:r>
    </w:p>
    <w:p>
      <w:pPr>
        <w:spacing w:line="500" w:lineRule="exact"/>
        <w:ind w:firstLine="562" w:firstLineChars="200"/>
        <w:rPr>
          <w:rFonts w:ascii="仿宋" w:hAnsi="仿宋" w:eastAsia="仿宋"/>
          <w:b/>
          <w:bCs/>
          <w:color w:val="0F0F0F"/>
          <w:sz w:val="28"/>
          <w:szCs w:val="28"/>
          <w:lang w:eastAsia="zh-CN"/>
        </w:rPr>
      </w:pPr>
      <w:r>
        <w:rPr>
          <w:rFonts w:hint="eastAsia" w:ascii="仿宋" w:hAnsi="仿宋" w:eastAsia="仿宋"/>
          <w:b/>
          <w:bCs/>
          <w:color w:val="0F0F0F"/>
          <w:sz w:val="28"/>
          <w:szCs w:val="28"/>
          <w:lang w:val="en-US" w:eastAsia="zh-CN"/>
        </w:rPr>
        <w:t>六</w:t>
      </w:r>
      <w:r>
        <w:rPr>
          <w:rFonts w:hint="eastAsia" w:ascii="仿宋" w:hAnsi="仿宋" w:eastAsia="仿宋"/>
          <w:b/>
          <w:bCs/>
          <w:color w:val="0F0F0F"/>
          <w:sz w:val="28"/>
          <w:szCs w:val="28"/>
          <w:lang w:eastAsia="zh-CN"/>
        </w:rPr>
        <w:t>、培训工作服务人员</w:t>
      </w:r>
    </w:p>
    <w:p>
      <w:pPr>
        <w:spacing w:line="500" w:lineRule="exact"/>
        <w:ind w:firstLine="560" w:firstLineChars="200"/>
        <w:rPr>
          <w:rFonts w:hint="eastAsia" w:ascii="仿宋" w:hAnsi="仿宋" w:eastAsia="仿宋"/>
          <w:sz w:val="28"/>
          <w:szCs w:val="28"/>
          <w:lang w:eastAsia="zh-CN"/>
        </w:rPr>
        <w:sectPr>
          <w:pgSz w:w="11910" w:h="16840"/>
          <w:pgMar w:top="1440" w:right="1800" w:bottom="1440" w:left="1800" w:header="720" w:footer="720" w:gutter="0"/>
          <w:cols w:space="720" w:num="1"/>
          <w:docGrid w:linePitch="299" w:charSpace="0"/>
        </w:sectPr>
      </w:pPr>
      <w:r>
        <w:rPr>
          <w:rFonts w:hint="eastAsia" w:ascii="仿宋" w:hAnsi="仿宋" w:eastAsia="仿宋"/>
          <w:sz w:val="28"/>
          <w:szCs w:val="28"/>
          <w:lang w:eastAsia="zh-CN"/>
        </w:rPr>
        <w:t>培训系统操作答疑联系人：周炜熠；电话：15365778802。</w:t>
      </w:r>
    </w:p>
    <w:p>
      <w:pPr>
        <w:pStyle w:val="3"/>
        <w:spacing w:before="81"/>
        <w:rPr>
          <w:rFonts w:ascii="仿宋" w:hAnsi="仿宋" w:eastAsia="仿宋" w:cs="仿宋"/>
          <w:color w:val="1F1F1F"/>
          <w:sz w:val="28"/>
          <w:szCs w:val="28"/>
          <w:lang w:eastAsia="zh-CN"/>
        </w:rPr>
      </w:pPr>
      <w:r>
        <w:rPr>
          <w:rFonts w:ascii="仿宋" w:hAnsi="仿宋" w:eastAsia="仿宋" w:cs="仿宋"/>
          <w:color w:val="1F1F1F"/>
          <w:sz w:val="28"/>
          <w:szCs w:val="28"/>
          <w:lang w:eastAsia="zh-CN"/>
        </w:rPr>
        <w:t>附件</w:t>
      </w:r>
      <w:r>
        <w:rPr>
          <w:rFonts w:hint="eastAsia" w:ascii="仿宋" w:hAnsi="仿宋" w:eastAsia="仿宋" w:cs="仿宋"/>
          <w:color w:val="1F1F1F"/>
          <w:sz w:val="28"/>
          <w:szCs w:val="28"/>
          <w:lang w:eastAsia="zh-CN"/>
        </w:rPr>
        <w:t>1：培训总结提交要求。</w:t>
      </w:r>
    </w:p>
    <w:tbl>
      <w:tblPr>
        <w:tblStyle w:val="4"/>
        <w:tblW w:w="9213" w:type="dxa"/>
        <w:tblInd w:w="93" w:type="dxa"/>
        <w:tblLayout w:type="fixed"/>
        <w:tblCellMar>
          <w:top w:w="0" w:type="dxa"/>
          <w:left w:w="108" w:type="dxa"/>
          <w:bottom w:w="0" w:type="dxa"/>
          <w:right w:w="108" w:type="dxa"/>
        </w:tblCellMar>
      </w:tblPr>
      <w:tblGrid>
        <w:gridCol w:w="863"/>
        <w:gridCol w:w="2631"/>
        <w:gridCol w:w="4350"/>
        <w:gridCol w:w="1369"/>
      </w:tblGrid>
      <w:tr>
        <w:tblPrEx>
          <w:tblCellMar>
            <w:top w:w="0" w:type="dxa"/>
            <w:left w:w="108" w:type="dxa"/>
            <w:bottom w:w="0" w:type="dxa"/>
            <w:right w:w="108" w:type="dxa"/>
          </w:tblCellMar>
        </w:tblPrEx>
        <w:trPr>
          <w:trHeight w:val="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lang w:eastAsia="zh-CN" w:bidi="ar"/>
              </w:rPr>
              <w:t>序号</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lang w:eastAsia="zh-CN" w:bidi="ar"/>
              </w:rPr>
              <w:t>提交资料内容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lang w:eastAsia="zh-CN" w:bidi="ar"/>
              </w:rPr>
              <w:t>格式要求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lang w:eastAsia="zh-CN" w:bidi="ar"/>
              </w:rPr>
              <w:t>备注</w:t>
            </w:r>
          </w:p>
        </w:tc>
      </w:tr>
      <w:tr>
        <w:tblPrEx>
          <w:tblCellMar>
            <w:top w:w="0" w:type="dxa"/>
            <w:left w:w="108" w:type="dxa"/>
            <w:bottom w:w="0" w:type="dxa"/>
            <w:right w:w="108" w:type="dxa"/>
          </w:tblCellMar>
        </w:tblPrEx>
        <w:trPr>
          <w:trHeight w:val="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eastAsia="zh-CN" w:bidi="ar"/>
              </w:rPr>
              <w:t>1</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eastAsia="zh-CN" w:bidi="ar"/>
              </w:rPr>
              <w:t>培训总结或心得</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bidi="ar"/>
              </w:rPr>
              <w:t>Word或PPT形式（含培训现场照片）</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8"/>
                <w:szCs w:val="28"/>
                <w:lang w:eastAsia="zh-CN"/>
              </w:rPr>
            </w:pPr>
          </w:p>
        </w:tc>
      </w:tr>
      <w:tr>
        <w:tblPrEx>
          <w:tblCellMar>
            <w:top w:w="0" w:type="dxa"/>
            <w:left w:w="108" w:type="dxa"/>
            <w:bottom w:w="0" w:type="dxa"/>
            <w:right w:w="108" w:type="dxa"/>
          </w:tblCellMar>
        </w:tblPrEx>
        <w:trPr>
          <w:trHeight w:val="5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eastAsia="zh-CN" w:bidi="ar"/>
              </w:rPr>
              <w:t>2</w:t>
            </w:r>
          </w:p>
        </w:tc>
        <w:tc>
          <w:tcPr>
            <w:tcW w:w="2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eastAsia="zh-CN" w:bidi="ar"/>
              </w:rPr>
              <w:t>其他辅助材料</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lang w:eastAsia="zh-CN" w:bidi="ar"/>
              </w:rPr>
              <w:t>形式不限</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8"/>
                <w:szCs w:val="28"/>
              </w:rPr>
            </w:pPr>
          </w:p>
        </w:tc>
      </w:tr>
    </w:tbl>
    <w:p>
      <w:pPr>
        <w:pStyle w:val="7"/>
        <w:tabs>
          <w:tab w:val="left" w:pos="2050"/>
        </w:tabs>
        <w:spacing w:before="151"/>
        <w:ind w:left="0" w:firstLine="0"/>
        <w:rPr>
          <w:rFonts w:hint="eastAsia" w:ascii="仿宋" w:hAnsi="仿宋" w:eastAsia="仿宋" w:cs="仿宋"/>
          <w:color w:val="0A0A0A"/>
          <w:sz w:val="28"/>
          <w:szCs w:val="28"/>
          <w:lang w:eastAsia="zh-CN"/>
        </w:rPr>
      </w:pPr>
      <w:r>
        <w:rPr>
          <w:rFonts w:hint="eastAsia" w:ascii="仿宋" w:hAnsi="仿宋" w:eastAsia="仿宋" w:cs="仿宋"/>
          <w:color w:val="0A0A0A"/>
          <w:sz w:val="28"/>
          <w:szCs w:val="28"/>
          <w:lang w:eastAsia="zh-CN"/>
        </w:rPr>
        <w:t>附件2：明达职业技术学院培训系统登录操作指南（另附）</w:t>
      </w:r>
    </w:p>
    <w:p>
      <w:pPr>
        <w:pStyle w:val="7"/>
        <w:tabs>
          <w:tab w:val="left" w:pos="2050"/>
        </w:tabs>
        <w:spacing w:before="151"/>
        <w:ind w:left="0" w:firstLine="0"/>
        <w:rPr>
          <w:rFonts w:hint="eastAsia" w:ascii="仿宋" w:hAnsi="仿宋" w:eastAsia="仿宋" w:cs="仿宋"/>
          <w:color w:val="0A0A0A"/>
          <w:sz w:val="28"/>
          <w:szCs w:val="28"/>
          <w:lang w:eastAsia="zh-CN"/>
        </w:rPr>
      </w:pPr>
    </w:p>
    <w:p>
      <w:pPr>
        <w:pStyle w:val="7"/>
        <w:tabs>
          <w:tab w:val="left" w:pos="2050"/>
        </w:tabs>
        <w:spacing w:before="151"/>
        <w:ind w:left="0" w:firstLine="0"/>
        <w:rPr>
          <w:rFonts w:hint="eastAsia" w:ascii="仿宋" w:hAnsi="仿宋" w:eastAsia="仿宋" w:cs="仿宋"/>
          <w:color w:val="0A0A0A"/>
          <w:sz w:val="28"/>
          <w:szCs w:val="28"/>
          <w:lang w:eastAsia="zh-CN"/>
        </w:rPr>
      </w:pPr>
    </w:p>
    <w:p>
      <w:pPr>
        <w:pStyle w:val="7"/>
        <w:tabs>
          <w:tab w:val="left" w:pos="2050"/>
        </w:tabs>
        <w:spacing w:before="151"/>
        <w:ind w:left="0" w:firstLine="0"/>
        <w:rPr>
          <w:rFonts w:hint="eastAsia" w:ascii="仿宋" w:hAnsi="仿宋" w:eastAsia="仿宋" w:cs="仿宋"/>
          <w:color w:val="0A0A0A"/>
          <w:sz w:val="28"/>
          <w:szCs w:val="28"/>
          <w:lang w:eastAsia="zh-CN"/>
        </w:rPr>
      </w:pPr>
    </w:p>
    <w:p>
      <w:pPr>
        <w:tabs>
          <w:tab w:val="left" w:pos="2972"/>
        </w:tabs>
        <w:spacing w:before="172" w:line="358" w:lineRule="auto"/>
        <w:ind w:right="10" w:firstLine="560" w:firstLineChars="200"/>
        <w:jc w:val="right"/>
        <w:rPr>
          <w:rFonts w:ascii="仿宋" w:hAnsi="仿宋" w:eastAsia="仿宋" w:cs="仿宋"/>
          <w:color w:val="1F1F1F"/>
          <w:sz w:val="28"/>
          <w:szCs w:val="28"/>
          <w:lang w:eastAsia="zh-CN"/>
        </w:rPr>
      </w:pPr>
      <w:r>
        <w:rPr>
          <w:rFonts w:hint="eastAsia" w:ascii="仿宋" w:hAnsi="仿宋" w:eastAsia="仿宋" w:cs="仿宋"/>
          <w:color w:val="1F1F1F"/>
          <w:sz w:val="28"/>
          <w:szCs w:val="28"/>
          <w:lang w:eastAsia="zh-CN"/>
        </w:rPr>
        <w:t>明达职业技术学院人事处</w:t>
      </w:r>
    </w:p>
    <w:p>
      <w:pPr>
        <w:tabs>
          <w:tab w:val="left" w:pos="2972"/>
        </w:tabs>
        <w:spacing w:before="172" w:line="358" w:lineRule="auto"/>
        <w:ind w:right="10" w:firstLine="560" w:firstLineChars="200"/>
        <w:rPr>
          <w:rFonts w:ascii="仿宋" w:hAnsi="仿宋" w:eastAsia="仿宋" w:cs="仿宋"/>
          <w:color w:val="0A0A0A"/>
          <w:sz w:val="28"/>
          <w:szCs w:val="28"/>
          <w:lang w:eastAsia="zh-CN"/>
        </w:rPr>
      </w:pPr>
      <w:r>
        <w:rPr>
          <w:rFonts w:hint="eastAsia" w:ascii="仿宋" w:hAnsi="仿宋" w:eastAsia="仿宋" w:cs="仿宋"/>
          <w:color w:val="1F1F1F"/>
          <w:sz w:val="28"/>
          <w:szCs w:val="28"/>
          <w:lang w:eastAsia="zh-CN"/>
        </w:rPr>
        <w:t xml:space="preserve">                                       2022年11月1日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GMwNjRhM2IwMGY5ODQwZjIxNWYwNzQ2ODkyOWUifQ=="/>
  </w:docVars>
  <w:rsids>
    <w:rsidRoot w:val="775B0D9F"/>
    <w:rsid w:val="003D127C"/>
    <w:rsid w:val="007E580E"/>
    <w:rsid w:val="009A1470"/>
    <w:rsid w:val="00EC0CDD"/>
    <w:rsid w:val="063A7025"/>
    <w:rsid w:val="09656DCF"/>
    <w:rsid w:val="0BAC2F9C"/>
    <w:rsid w:val="0BE04A65"/>
    <w:rsid w:val="0C0A1A93"/>
    <w:rsid w:val="0F735BF1"/>
    <w:rsid w:val="12093B7B"/>
    <w:rsid w:val="14213FC1"/>
    <w:rsid w:val="1AF75928"/>
    <w:rsid w:val="21C808F7"/>
    <w:rsid w:val="22B1460E"/>
    <w:rsid w:val="232B5CC0"/>
    <w:rsid w:val="29C70504"/>
    <w:rsid w:val="2E613C69"/>
    <w:rsid w:val="2EC9779A"/>
    <w:rsid w:val="31B92820"/>
    <w:rsid w:val="3C0D6901"/>
    <w:rsid w:val="41C07F72"/>
    <w:rsid w:val="4364553F"/>
    <w:rsid w:val="4CC76658"/>
    <w:rsid w:val="571701DC"/>
    <w:rsid w:val="577C78E9"/>
    <w:rsid w:val="58F971BD"/>
    <w:rsid w:val="5FA03F79"/>
    <w:rsid w:val="61CB46C5"/>
    <w:rsid w:val="6465058B"/>
    <w:rsid w:val="648275DD"/>
    <w:rsid w:val="64842F2C"/>
    <w:rsid w:val="65984BDE"/>
    <w:rsid w:val="675B2F4B"/>
    <w:rsid w:val="67BA708E"/>
    <w:rsid w:val="6AB20E19"/>
    <w:rsid w:val="6ED00810"/>
    <w:rsid w:val="775B0D9F"/>
    <w:rsid w:val="77B21B30"/>
    <w:rsid w:val="7E2E5696"/>
    <w:rsid w:val="7EB42631"/>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07"/>
      <w:outlineLvl w:val="0"/>
    </w:pPr>
    <w:rPr>
      <w:sz w:val="31"/>
      <w:szCs w:val="31"/>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9"/>
      <w:szCs w:val="29"/>
    </w:rPr>
  </w:style>
  <w:style w:type="character" w:styleId="6">
    <w:name w:val="Hyperlink"/>
    <w:basedOn w:val="5"/>
    <w:uiPriority w:val="0"/>
    <w:rPr>
      <w:color w:val="0000FF"/>
      <w:u w:val="single"/>
    </w:rPr>
  </w:style>
  <w:style w:type="paragraph" w:styleId="7">
    <w:name w:val="List Paragraph"/>
    <w:basedOn w:val="1"/>
    <w:qFormat/>
    <w:uiPriority w:val="1"/>
    <w:pPr>
      <w:spacing w:before="56"/>
      <w:ind w:left="150" w:firstLine="618"/>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154</Words>
  <Characters>879</Characters>
  <Lines>7</Lines>
  <Paragraphs>2</Paragraphs>
  <TotalTime>2</TotalTime>
  <ScaleCrop>false</ScaleCrop>
  <LinksUpToDate>false</LinksUpToDate>
  <CharactersWithSpaces>1031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2022-11-02T08:45:00Z</dcterms:created>
  <dc:creator>Administrator</dc:creator>
  <cp:lastModifiedBy>Administrator</cp:lastModifiedBy>
  <dcterms:modified xsi:type="dcterms:W3CDTF">2022-11-03T09:03:34Z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F2AD4C8BC8A840BE8D1F282BC2689CE6</vt:lpwstr>
  </property>
</Properties>
</file>