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5"/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393" w:leftChars="304" w:hanging="1755" w:hangingChars="399"/>
        <w:textAlignment w:val="auto"/>
        <w:rPr>
          <w:rStyle w:val="5"/>
          <w:rFonts w:hint="eastAsia" w:ascii="方正小标宋简体" w:hAnsi="Arial" w:eastAsia="方正小标宋简体" w:cs="Arial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方正小标宋简体" w:hAnsi="Arial" w:eastAsia="方正小标宋简体" w:cs="Arial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2024-2025学年第二学期线上课程学生学习操作方法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default" w:ascii="黑体" w:hAnsi="黑体" w:eastAsia="黑体" w:cs="黑体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一、“英华在线”平台课程视频学习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  <w:t>《实验室安全》和《公共艺术（鉴赏评论类）》课程在英华在线平台学习。学生进入“英华在线”平台，登录账号，完成相应课程的学习。“英华在线”平台提供了电脑端（网页版）和移动端（英华学堂APP）两种登录方式。（注意：学生账号为学号，初始密码为a+身份证后六位，有字母X的用小写x；若已登录过且修改过密码，正常登录即可。为了获得最好的学习效果，推荐在PC端进行学习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  <w:t>1．电脑端登录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  <w:t>网址：https://mdut.yinghuaonline.com/，进入学生登录页面进行学习。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  <w:t>2．手机端登录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  <w:t>扫描二维码下载“英华学堂”，也可在IOS或安卓应用商店搜索“英华学堂”下载。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81300" cy="1743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1987" t="2094" r="1325" b="209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二、中嘉鑫盛科技平台课程学习形式与英华在线平台一致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  <w:t>《社会公益与实践2》课程在中嘉鑫盛科技平台学习。中嘉鑫盛科技平台登录网址：https://mdut.zjxkeji.com/，进入学生登录页面进行学习。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5"/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393" w:leftChars="304" w:hanging="1755" w:hangingChars="399"/>
        <w:textAlignment w:val="auto"/>
        <w:rPr>
          <w:rStyle w:val="5"/>
          <w:rFonts w:hint="eastAsia" w:ascii="方正小标宋简体" w:hAnsi="Arial" w:eastAsia="方正小标宋简体" w:cs="Arial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方正小标宋简体" w:hAnsi="Arial" w:eastAsia="方正小标宋简体" w:cs="Arial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2024-2025学年第二学期辅导老师在英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393" w:leftChars="304" w:hanging="1755" w:hangingChars="399"/>
        <w:textAlignment w:val="auto"/>
        <w:rPr>
          <w:rStyle w:val="5"/>
          <w:rFonts w:hint="eastAsia" w:ascii="方正小标宋简体" w:hAnsi="Arial" w:eastAsia="方正小标宋简体" w:cs="Arial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方正小标宋简体" w:hAnsi="Arial" w:eastAsia="方正小标宋简体" w:cs="Arial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华在线和中嘉鑫盛科技平台开课流程及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394" w:leftChars="1140" w:firstLine="0" w:firstLineChars="0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Style w:val="5"/>
          <w:rFonts w:hint="eastAsia" w:ascii="方正小标宋简体" w:hAnsi="Arial" w:eastAsia="方正小标宋简体" w:cs="Arial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重置密码操作方法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中嘉鑫盛科技平台登录网址：https://mdut.zjxkeji.com/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英华在线平台登录网址：https://mdut.yinghuaonline.com/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1、点击课程管理，右上角创建课程，选择需要创建的课程选择导入，填写课程导入信息（打*号必填，报名范围选内选）。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466975"/>
            <wp:effectExtent l="0" t="0" r="13335" b="9525"/>
            <wp:docPr id="18" name="图片 18" descr="微信图片_20241021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0211001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3775710"/>
            <wp:effectExtent l="0" t="0" r="5080" b="15240"/>
            <wp:docPr id="2" name="图片 2" descr="微信图片_2024102109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210935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3227070"/>
            <wp:effectExtent l="0" t="0" r="5080" b="11430"/>
            <wp:docPr id="6" name="图片 6" descr="微信图片_2024110111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011127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2、进入课程，点击上架。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458720"/>
            <wp:effectExtent l="0" t="0" r="6350" b="17780"/>
            <wp:docPr id="20" name="图片 20" descr="微信图片_202410211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10211005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444115"/>
            <wp:effectExtent l="0" t="0" r="8255" b="13335"/>
            <wp:docPr id="5" name="图片 5" descr="微信图片_2024102109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0210945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3、进入教学班级管理，新增教学班级，填写信息。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444115"/>
            <wp:effectExtent l="0" t="0" r="8255" b="13335"/>
            <wp:docPr id="8" name="图片 8" descr="微信图片_2024102109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0210947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0340" cy="2447290"/>
            <wp:effectExtent l="0" t="0" r="16510" b="10160"/>
            <wp:docPr id="9" name="图片 9" descr="微信图片_2024102109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0210948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2896870"/>
            <wp:effectExtent l="0" t="0" r="8255" b="17780"/>
            <wp:docPr id="4" name="图片 4" descr="微信图片_2024110111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011120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4、点击管理学生，点击所有学生，把需要学习这门课程的学生加入，点击启用。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449830"/>
            <wp:effectExtent l="0" t="0" r="10795" b="7620"/>
            <wp:docPr id="14" name="图片 14" descr="微信图片_2024102109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0210955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054985"/>
            <wp:effectExtent l="0" t="0" r="15240" b="12065"/>
            <wp:docPr id="7" name="图片 7" descr="微信图片_2024102111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0211123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055" cy="2449830"/>
            <wp:effectExtent l="0" t="0" r="10795" b="7620"/>
            <wp:docPr id="10" name="图片 10" descr="微信图片_2024102109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0210950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中嘉鑫盛科技和英华在线平台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重置密码流程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流程如下：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系统设置-学生信息库-输入学生的学号-查询-勾选学生-重置密码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43325" cy="2698750"/>
            <wp:effectExtent l="0" t="0" r="9525" b="6350"/>
            <wp:docPr id="11" name="图片 11" descr="微信图片_2024102214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0221434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16525" cy="1948180"/>
            <wp:effectExtent l="0" t="0" r="3175" b="13970"/>
            <wp:docPr id="12" name="图片 12" descr="微信图片_2024102214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0221434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所有学生重置的密码都是a+身份证后六位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object>
          <v:shape id="_x0000_i1025" o:spt="75" type="#_x0000_t75" style="height:632.7pt;width:418.75pt;" o:ole="t" filled="f" o:preferrelative="t" stroked="t" coordsize="21600,21600">
            <v:path/>
            <v:fill on="f" focussize="0,0"/>
            <v:stroke weight="0.25pt" color="#000000"/>
            <v:imagedata r:id="rId20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1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object>
          <v:shape id="_x0000_i1026" o:spt="75" type="#_x0000_t75" style="height:597.45pt;width:414.65pt;" o:ole="t" filled="f" o:preferrelative="t" stroked="t" coordsize="21600,21600">
            <v:path/>
            <v:fill on="f" focussize="0,0"/>
            <v:stroke weight="0.25pt" color="#000000"/>
            <v:imagedata r:id="rId22" o:title=""/>
            <o:lock v:ext="edit" aspectratio="f"/>
            <w10:wrap type="none"/>
            <w10:anchorlock/>
          </v:shape>
          <o:OLEObject Type="Embed" ProgID="Excel.Sheet.12" ShapeID="_x0000_i1026" DrawAspect="Content" ObjectID="_1468075726" r:id="rId2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object>
          <v:shape id="_x0000_i1027" o:spt="75" type="#_x0000_t75" style="height:652.2pt;width:414.65pt;" o:ole="t" filled="f" o:preferrelative="t" stroked="t" coordsize="21600,21600">
            <v:path/>
            <v:fill on="f" focussize="0,0"/>
            <v:stroke weight="0.25pt" color="#000000"/>
            <v:imagedata r:id="rId24" o:title=""/>
            <o:lock v:ext="edit" aspectratio="f"/>
            <w10:wrap type="none"/>
            <w10:anchorlock/>
          </v:shape>
          <o:OLEObject Type="Embed" ProgID="Excel.Sheet.12" ShapeID="_x0000_i1027" DrawAspect="Content" ObjectID="_1468075727" r:id="rId23">
            <o:LockedField>false</o:LockedField>
          </o:OLEObject>
        </w:object>
      </w: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iOTQwYzNiNTYwNDBjYzkxNmMyMmJmMmUxNzgyYTIifQ=="/>
  </w:docVars>
  <w:rsids>
    <w:rsidRoot w:val="60545ED8"/>
    <w:rsid w:val="6054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Emphasis"/>
    <w:basedOn w:val="4"/>
    <w:qFormat/>
    <w:uiPriority w:val="20"/>
    <w:rPr>
      <w:color w:val="CC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emf"/><Relationship Id="rId23" Type="http://schemas.openxmlformats.org/officeDocument/2006/relationships/oleObject" Target="embeddings/oleObject3.bin"/><Relationship Id="rId22" Type="http://schemas.openxmlformats.org/officeDocument/2006/relationships/image" Target="media/image16.emf"/><Relationship Id="rId21" Type="http://schemas.openxmlformats.org/officeDocument/2006/relationships/oleObject" Target="embeddings/oleObject2.bin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2025-11-07T10:34:00Z</dcterms:created>
  <dc:creator>WPS_1723688147</dc:creator>
  <cp:lastModifiedBy>WPS_1723688147</cp:lastModifiedBy>
  <dcterms:modified xsi:type="dcterms:W3CDTF">2025-11-07T10:34:24Z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C136AE6D0E17457F80103DF8BB9BFDBA</vt:lpwstr>
  </property>
</Properties>
</file>